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58B47" w14:textId="77777777" w:rsidR="006A38E7" w:rsidRPr="0057384B" w:rsidRDefault="00395687" w:rsidP="0057384B">
      <w:pPr>
        <w:keepNext/>
        <w:widowControl w:val="0"/>
        <w:shd w:val="pct10" w:color="FFFFFF" w:fill="FFFFFF"/>
        <w:tabs>
          <w:tab w:val="center" w:pos="5400"/>
        </w:tabs>
        <w:autoSpaceDE w:val="0"/>
        <w:autoSpaceDN w:val="0"/>
        <w:adjustRightInd w:val="0"/>
        <w:jc w:val="center"/>
        <w:rPr>
          <w:b/>
          <w:bCs/>
          <w:color w:val="000000"/>
          <w:kern w:val="28"/>
          <w:sz w:val="32"/>
          <w:szCs w:val="32"/>
        </w:rPr>
      </w:pPr>
      <w:r w:rsidRPr="0057384B">
        <w:rPr>
          <w:b/>
          <w:bCs/>
          <w:color w:val="000000"/>
          <w:kern w:val="28"/>
          <w:sz w:val="32"/>
          <w:szCs w:val="32"/>
        </w:rPr>
        <w:t>MUSCATINE HISTORIC PRESERVATION COMMISSION</w:t>
      </w:r>
    </w:p>
    <w:p w14:paraId="4AE1AFD9" w14:textId="6E826E24" w:rsidR="00395687" w:rsidRPr="0057384B" w:rsidRDefault="00FF6032" w:rsidP="0057384B">
      <w:pPr>
        <w:keepNext/>
        <w:widowControl w:val="0"/>
        <w:shd w:val="pct10" w:color="FFFFFF" w:fill="FFFFFF"/>
        <w:tabs>
          <w:tab w:val="center" w:pos="5400"/>
        </w:tabs>
        <w:autoSpaceDE w:val="0"/>
        <w:autoSpaceDN w:val="0"/>
        <w:adjustRightInd w:val="0"/>
        <w:ind w:left="360" w:hanging="360"/>
        <w:jc w:val="center"/>
        <w:rPr>
          <w:b/>
          <w:bCs/>
          <w:color w:val="000000"/>
          <w:kern w:val="28"/>
          <w:sz w:val="32"/>
          <w:szCs w:val="32"/>
        </w:rPr>
      </w:pPr>
      <w:r>
        <w:rPr>
          <w:b/>
          <w:bCs/>
          <w:color w:val="000000"/>
          <w:kern w:val="28"/>
          <w:sz w:val="32"/>
          <w:szCs w:val="32"/>
        </w:rPr>
        <w:t xml:space="preserve">Wednesday, </w:t>
      </w:r>
      <w:r w:rsidR="00645EC6">
        <w:rPr>
          <w:b/>
          <w:bCs/>
          <w:color w:val="000000"/>
          <w:kern w:val="28"/>
          <w:sz w:val="32"/>
          <w:szCs w:val="32"/>
        </w:rPr>
        <w:t>May 20</w:t>
      </w:r>
      <w:r w:rsidR="00961C1D">
        <w:rPr>
          <w:b/>
          <w:bCs/>
          <w:color w:val="000000"/>
          <w:kern w:val="28"/>
          <w:sz w:val="32"/>
          <w:szCs w:val="32"/>
        </w:rPr>
        <w:t>, 2020</w:t>
      </w:r>
      <w:r>
        <w:rPr>
          <w:b/>
          <w:bCs/>
          <w:color w:val="000000"/>
          <w:kern w:val="28"/>
          <w:sz w:val="32"/>
          <w:szCs w:val="32"/>
        </w:rPr>
        <w:t xml:space="preserve"> </w:t>
      </w:r>
    </w:p>
    <w:p w14:paraId="0FDF9188" w14:textId="2C14DAFE" w:rsidR="00395687" w:rsidRPr="0057384B" w:rsidRDefault="0057384B" w:rsidP="00C57F8F">
      <w:pPr>
        <w:widowControl w:val="0"/>
        <w:tabs>
          <w:tab w:val="center" w:pos="5400"/>
        </w:tabs>
        <w:autoSpaceDE w:val="0"/>
        <w:autoSpaceDN w:val="0"/>
        <w:adjustRightInd w:val="0"/>
        <w:ind w:left="360" w:hanging="360"/>
        <w:jc w:val="center"/>
        <w:rPr>
          <w:b/>
          <w:bCs/>
          <w:color w:val="000000"/>
          <w:kern w:val="28"/>
          <w:sz w:val="28"/>
          <w:szCs w:val="28"/>
        </w:rPr>
      </w:pPr>
      <w:r w:rsidRPr="0057384B">
        <w:rPr>
          <w:b/>
          <w:bCs/>
          <w:color w:val="000000"/>
          <w:kern w:val="28"/>
          <w:sz w:val="28"/>
          <w:szCs w:val="28"/>
        </w:rPr>
        <w:t>Minutes</w:t>
      </w:r>
    </w:p>
    <w:p w14:paraId="0EDEB7B3" w14:textId="77777777" w:rsidR="00452422" w:rsidRPr="003220B1" w:rsidRDefault="00452422" w:rsidP="00C57F8F">
      <w:pPr>
        <w:widowControl w:val="0"/>
        <w:tabs>
          <w:tab w:val="center" w:pos="5400"/>
        </w:tabs>
        <w:autoSpaceDE w:val="0"/>
        <w:autoSpaceDN w:val="0"/>
        <w:adjustRightInd w:val="0"/>
        <w:ind w:left="360" w:hanging="360"/>
        <w:jc w:val="center"/>
        <w:rPr>
          <w:rFonts w:ascii="Matura MT Script Capitals" w:hAnsi="Matura MT Script Capitals" w:cs="Matura MT Script Capitals"/>
          <w:b/>
          <w:bCs/>
          <w:color w:val="000000"/>
          <w:kern w:val="28"/>
          <w:sz w:val="20"/>
          <w:szCs w:val="20"/>
        </w:rPr>
      </w:pPr>
    </w:p>
    <w:p w14:paraId="24A0D460" w14:textId="7CB5BCB6" w:rsidR="000D03FE" w:rsidRDefault="00F01AA2" w:rsidP="000D03FE">
      <w:pPr>
        <w:pStyle w:val="ListParagraph"/>
        <w:widowControl w:val="0"/>
        <w:numPr>
          <w:ilvl w:val="0"/>
          <w:numId w:val="1"/>
        </w:numPr>
        <w:autoSpaceDE w:val="0"/>
        <w:autoSpaceDN w:val="0"/>
        <w:adjustRightInd w:val="0"/>
        <w:ind w:left="360"/>
        <w:rPr>
          <w:b/>
          <w:bCs/>
          <w:color w:val="000000"/>
          <w:kern w:val="28"/>
        </w:rPr>
      </w:pPr>
      <w:r>
        <w:rPr>
          <w:b/>
          <w:bCs/>
          <w:color w:val="000000"/>
          <w:kern w:val="28"/>
        </w:rPr>
        <w:t>Call to Order/Roll Call</w:t>
      </w:r>
    </w:p>
    <w:p w14:paraId="4F83CF8D" w14:textId="21D27771" w:rsidR="000D03FE" w:rsidRPr="000D03FE" w:rsidRDefault="000D03FE" w:rsidP="000D03FE">
      <w:pPr>
        <w:widowControl w:val="0"/>
        <w:autoSpaceDE w:val="0"/>
        <w:autoSpaceDN w:val="0"/>
        <w:adjustRightInd w:val="0"/>
        <w:ind w:left="360"/>
        <w:rPr>
          <w:bCs/>
          <w:color w:val="000000"/>
          <w:kern w:val="28"/>
        </w:rPr>
      </w:pPr>
      <w:r w:rsidRPr="000D03FE">
        <w:rPr>
          <w:bCs/>
          <w:color w:val="000000"/>
          <w:kern w:val="28"/>
        </w:rPr>
        <w:t>Meeting called to order at 5:</w:t>
      </w:r>
      <w:r w:rsidR="009B6C26">
        <w:rPr>
          <w:bCs/>
          <w:color w:val="000000"/>
          <w:kern w:val="28"/>
        </w:rPr>
        <w:t>20</w:t>
      </w:r>
      <w:r w:rsidRPr="000D03FE">
        <w:rPr>
          <w:bCs/>
          <w:color w:val="000000"/>
          <w:kern w:val="28"/>
        </w:rPr>
        <w:t xml:space="preserve"> p.m.</w:t>
      </w:r>
    </w:p>
    <w:p w14:paraId="0EBE2A8B" w14:textId="0361E6A0" w:rsidR="000D03FE" w:rsidRDefault="000D03FE" w:rsidP="000D03FE">
      <w:pPr>
        <w:widowControl w:val="0"/>
        <w:autoSpaceDE w:val="0"/>
        <w:autoSpaceDN w:val="0"/>
        <w:adjustRightInd w:val="0"/>
        <w:ind w:left="360"/>
        <w:rPr>
          <w:bCs/>
          <w:color w:val="000000"/>
          <w:kern w:val="28"/>
        </w:rPr>
      </w:pPr>
      <w:r w:rsidRPr="000D03FE">
        <w:rPr>
          <w:bCs/>
          <w:color w:val="000000"/>
          <w:kern w:val="28"/>
        </w:rPr>
        <w:t>Members present:</w:t>
      </w:r>
      <w:r w:rsidR="00FF6032">
        <w:rPr>
          <w:bCs/>
          <w:color w:val="000000"/>
          <w:kern w:val="28"/>
        </w:rPr>
        <w:t xml:space="preserve"> </w:t>
      </w:r>
      <w:r w:rsidR="009B6C26">
        <w:rPr>
          <w:bCs/>
          <w:color w:val="000000"/>
          <w:kern w:val="28"/>
        </w:rPr>
        <w:t>Devin Pettit,</w:t>
      </w:r>
      <w:r w:rsidR="003C6FA0">
        <w:rPr>
          <w:bCs/>
          <w:color w:val="000000"/>
          <w:kern w:val="28"/>
        </w:rPr>
        <w:t xml:space="preserve"> </w:t>
      </w:r>
      <w:r w:rsidR="00DA1B21">
        <w:rPr>
          <w:bCs/>
          <w:color w:val="000000"/>
          <w:kern w:val="28"/>
        </w:rPr>
        <w:t xml:space="preserve">Fred </w:t>
      </w:r>
      <w:proofErr w:type="spellStart"/>
      <w:r w:rsidR="00DA1B21">
        <w:rPr>
          <w:bCs/>
          <w:color w:val="000000"/>
          <w:kern w:val="28"/>
        </w:rPr>
        <w:t>Galoso</w:t>
      </w:r>
      <w:proofErr w:type="spellEnd"/>
      <w:r w:rsidR="00AD7EE0">
        <w:rPr>
          <w:bCs/>
          <w:color w:val="000000"/>
          <w:kern w:val="28"/>
        </w:rPr>
        <w:t>, Julie Wolf and Rochelle Conway</w:t>
      </w:r>
    </w:p>
    <w:p w14:paraId="1997642D" w14:textId="7821AD34" w:rsidR="00945738" w:rsidRPr="000D03FE" w:rsidRDefault="00945738" w:rsidP="000D03FE">
      <w:pPr>
        <w:widowControl w:val="0"/>
        <w:autoSpaceDE w:val="0"/>
        <w:autoSpaceDN w:val="0"/>
        <w:adjustRightInd w:val="0"/>
        <w:ind w:left="360"/>
        <w:rPr>
          <w:bCs/>
          <w:color w:val="000000"/>
          <w:kern w:val="28"/>
        </w:rPr>
      </w:pPr>
      <w:r>
        <w:rPr>
          <w:bCs/>
          <w:color w:val="000000"/>
          <w:kern w:val="28"/>
        </w:rPr>
        <w:t xml:space="preserve">Members excused: </w:t>
      </w:r>
      <w:r w:rsidR="009B6C26">
        <w:rPr>
          <w:bCs/>
          <w:color w:val="000000"/>
          <w:kern w:val="28"/>
        </w:rPr>
        <w:t xml:space="preserve">Mark </w:t>
      </w:r>
      <w:proofErr w:type="spellStart"/>
      <w:r w:rsidR="009B6C26">
        <w:rPr>
          <w:bCs/>
          <w:color w:val="000000"/>
          <w:kern w:val="28"/>
        </w:rPr>
        <w:t>LeRette</w:t>
      </w:r>
      <w:proofErr w:type="spellEnd"/>
    </w:p>
    <w:p w14:paraId="5DD94A96" w14:textId="6213E9C1" w:rsidR="009B6C26" w:rsidRDefault="000D03FE" w:rsidP="009B6C26">
      <w:pPr>
        <w:widowControl w:val="0"/>
        <w:autoSpaceDE w:val="0"/>
        <w:autoSpaceDN w:val="0"/>
        <w:adjustRightInd w:val="0"/>
        <w:ind w:left="360"/>
        <w:rPr>
          <w:bCs/>
          <w:color w:val="000000"/>
          <w:kern w:val="28"/>
        </w:rPr>
      </w:pPr>
      <w:r w:rsidRPr="000D03FE">
        <w:rPr>
          <w:bCs/>
          <w:color w:val="000000"/>
          <w:kern w:val="28"/>
        </w:rPr>
        <w:t xml:space="preserve">Staff present: </w:t>
      </w:r>
      <w:r w:rsidR="003C6FA0">
        <w:rPr>
          <w:bCs/>
          <w:color w:val="000000"/>
          <w:kern w:val="28"/>
        </w:rPr>
        <w:t>Jodi Royal-Goodwin</w:t>
      </w:r>
      <w:r w:rsidR="00FF6032">
        <w:rPr>
          <w:bCs/>
          <w:color w:val="000000"/>
          <w:kern w:val="28"/>
        </w:rPr>
        <w:t xml:space="preserve">  </w:t>
      </w:r>
    </w:p>
    <w:p w14:paraId="33019B5F" w14:textId="0A560DDF" w:rsidR="005060F0" w:rsidRPr="000D03FE" w:rsidRDefault="005060F0" w:rsidP="009B6C26">
      <w:pPr>
        <w:widowControl w:val="0"/>
        <w:autoSpaceDE w:val="0"/>
        <w:autoSpaceDN w:val="0"/>
        <w:adjustRightInd w:val="0"/>
        <w:ind w:left="360"/>
        <w:rPr>
          <w:bCs/>
          <w:color w:val="000000"/>
          <w:kern w:val="28"/>
        </w:rPr>
      </w:pPr>
      <w:r>
        <w:rPr>
          <w:bCs/>
          <w:color w:val="000000"/>
          <w:kern w:val="28"/>
        </w:rPr>
        <w:t xml:space="preserve">Others present: Rebecca </w:t>
      </w:r>
      <w:proofErr w:type="spellStart"/>
      <w:r>
        <w:rPr>
          <w:bCs/>
          <w:color w:val="000000"/>
          <w:kern w:val="28"/>
        </w:rPr>
        <w:t>McCarley</w:t>
      </w:r>
      <w:proofErr w:type="spellEnd"/>
      <w:r>
        <w:rPr>
          <w:bCs/>
          <w:color w:val="000000"/>
          <w:kern w:val="28"/>
        </w:rPr>
        <w:t xml:space="preserve"> and Terry Eagle</w:t>
      </w:r>
    </w:p>
    <w:p w14:paraId="63159F0E" w14:textId="77777777" w:rsidR="000D03FE" w:rsidRPr="000D03FE" w:rsidRDefault="000D03FE" w:rsidP="000D03FE">
      <w:pPr>
        <w:pStyle w:val="ListParagraph"/>
        <w:widowControl w:val="0"/>
        <w:autoSpaceDE w:val="0"/>
        <w:autoSpaceDN w:val="0"/>
        <w:adjustRightInd w:val="0"/>
        <w:ind w:left="360"/>
        <w:rPr>
          <w:b/>
          <w:bCs/>
          <w:color w:val="000000"/>
          <w:kern w:val="28"/>
        </w:rPr>
      </w:pPr>
    </w:p>
    <w:p w14:paraId="2139DC4C" w14:textId="77777777" w:rsidR="007571DF" w:rsidRPr="007571DF" w:rsidRDefault="007571DF" w:rsidP="00DA1B21">
      <w:pPr>
        <w:pStyle w:val="ListParagraph"/>
        <w:widowControl w:val="0"/>
        <w:numPr>
          <w:ilvl w:val="0"/>
          <w:numId w:val="1"/>
        </w:numPr>
        <w:autoSpaceDE w:val="0"/>
        <w:autoSpaceDN w:val="0"/>
        <w:adjustRightInd w:val="0"/>
        <w:spacing w:before="240"/>
        <w:ind w:left="360"/>
        <w:rPr>
          <w:bCs/>
          <w:color w:val="000000"/>
          <w:kern w:val="28"/>
        </w:rPr>
      </w:pPr>
      <w:r>
        <w:rPr>
          <w:b/>
          <w:bCs/>
          <w:color w:val="000000"/>
          <w:kern w:val="28"/>
        </w:rPr>
        <w:t>Consent Agenda</w:t>
      </w:r>
    </w:p>
    <w:p w14:paraId="25A6E1BB" w14:textId="0E208BBC" w:rsidR="00945738" w:rsidRDefault="009B6C26" w:rsidP="005060F0">
      <w:pPr>
        <w:widowControl w:val="0"/>
        <w:autoSpaceDE w:val="0"/>
        <w:autoSpaceDN w:val="0"/>
        <w:adjustRightInd w:val="0"/>
        <w:spacing w:before="120"/>
        <w:ind w:firstLine="360"/>
        <w:rPr>
          <w:bCs/>
          <w:color w:val="000000"/>
          <w:kern w:val="28"/>
        </w:rPr>
      </w:pPr>
      <w:r>
        <w:rPr>
          <w:b/>
          <w:bCs/>
          <w:color w:val="000000"/>
          <w:kern w:val="28"/>
        </w:rPr>
        <w:t>February 19</w:t>
      </w:r>
      <w:r w:rsidR="00DA1B21" w:rsidRPr="00945738">
        <w:rPr>
          <w:b/>
          <w:bCs/>
          <w:color w:val="000000"/>
          <w:kern w:val="28"/>
        </w:rPr>
        <w:t>, 20</w:t>
      </w:r>
      <w:r>
        <w:rPr>
          <w:b/>
          <w:bCs/>
          <w:color w:val="000000"/>
          <w:kern w:val="28"/>
        </w:rPr>
        <w:t>20</w:t>
      </w:r>
      <w:r w:rsidR="00DA1B21" w:rsidRPr="00945738">
        <w:rPr>
          <w:b/>
          <w:bCs/>
          <w:color w:val="000000"/>
          <w:kern w:val="28"/>
        </w:rPr>
        <w:t xml:space="preserve"> Minutes</w:t>
      </w:r>
    </w:p>
    <w:p w14:paraId="0A1D8B7D" w14:textId="2F227E5C" w:rsidR="007571DF" w:rsidRPr="007571DF" w:rsidRDefault="00A476D2" w:rsidP="00945738">
      <w:pPr>
        <w:widowControl w:val="0"/>
        <w:autoSpaceDE w:val="0"/>
        <w:autoSpaceDN w:val="0"/>
        <w:adjustRightInd w:val="0"/>
        <w:ind w:left="360"/>
        <w:rPr>
          <w:bCs/>
          <w:color w:val="000000"/>
          <w:kern w:val="28"/>
        </w:rPr>
      </w:pPr>
      <w:r>
        <w:rPr>
          <w:bCs/>
          <w:color w:val="000000"/>
          <w:kern w:val="28"/>
        </w:rPr>
        <w:t xml:space="preserve">Wolf moved to approve the consent agenda. </w:t>
      </w:r>
      <w:proofErr w:type="spellStart"/>
      <w:r w:rsidR="00645EC6">
        <w:rPr>
          <w:bCs/>
          <w:color w:val="000000"/>
          <w:kern w:val="28"/>
        </w:rPr>
        <w:t>Galoso</w:t>
      </w:r>
      <w:proofErr w:type="spellEnd"/>
      <w:r w:rsidR="00645EC6">
        <w:rPr>
          <w:bCs/>
          <w:color w:val="000000"/>
          <w:kern w:val="28"/>
        </w:rPr>
        <w:t xml:space="preserve"> seconded and t</w:t>
      </w:r>
      <w:r w:rsidR="005D0C24">
        <w:rPr>
          <w:bCs/>
          <w:color w:val="000000"/>
          <w:kern w:val="28"/>
        </w:rPr>
        <w:t xml:space="preserve">he motion carried unanimously. </w:t>
      </w:r>
    </w:p>
    <w:p w14:paraId="614E34C2" w14:textId="77777777" w:rsidR="005D0C24" w:rsidRDefault="00E435F7" w:rsidP="005D0C24">
      <w:pPr>
        <w:pStyle w:val="ListParagraph"/>
        <w:widowControl w:val="0"/>
        <w:numPr>
          <w:ilvl w:val="0"/>
          <w:numId w:val="1"/>
        </w:numPr>
        <w:autoSpaceDE w:val="0"/>
        <w:autoSpaceDN w:val="0"/>
        <w:adjustRightInd w:val="0"/>
        <w:spacing w:before="240"/>
        <w:ind w:left="360"/>
        <w:rPr>
          <w:b/>
          <w:bCs/>
          <w:color w:val="000000"/>
          <w:kern w:val="28"/>
        </w:rPr>
      </w:pPr>
      <w:r>
        <w:rPr>
          <w:b/>
          <w:bCs/>
          <w:color w:val="000000"/>
          <w:kern w:val="28"/>
        </w:rPr>
        <w:t>Comments from Citizens</w:t>
      </w:r>
      <w:r w:rsidR="005D0C24" w:rsidRPr="005D0C24">
        <w:rPr>
          <w:b/>
          <w:bCs/>
          <w:color w:val="000000"/>
          <w:kern w:val="28"/>
        </w:rPr>
        <w:t xml:space="preserve"> </w:t>
      </w:r>
    </w:p>
    <w:p w14:paraId="5E8010FF" w14:textId="104AE3F3" w:rsidR="005D0C24" w:rsidRDefault="005D0C24" w:rsidP="005D0C24">
      <w:pPr>
        <w:pStyle w:val="ListParagraph"/>
        <w:widowControl w:val="0"/>
        <w:autoSpaceDE w:val="0"/>
        <w:autoSpaceDN w:val="0"/>
        <w:adjustRightInd w:val="0"/>
        <w:spacing w:before="240"/>
        <w:ind w:left="360"/>
        <w:rPr>
          <w:b/>
          <w:bCs/>
          <w:color w:val="000000"/>
          <w:kern w:val="28"/>
        </w:rPr>
      </w:pPr>
      <w:r w:rsidRPr="005D0C24">
        <w:rPr>
          <w:bCs/>
          <w:color w:val="000000"/>
          <w:kern w:val="28"/>
        </w:rPr>
        <w:t>No comments were received.</w:t>
      </w:r>
      <w:r w:rsidRPr="005D0C24">
        <w:rPr>
          <w:b/>
          <w:bCs/>
          <w:color w:val="000000"/>
          <w:kern w:val="28"/>
        </w:rPr>
        <w:t xml:space="preserve"> </w:t>
      </w:r>
    </w:p>
    <w:p w14:paraId="707C256F" w14:textId="77777777" w:rsidR="005D0C24" w:rsidRPr="005D0C24" w:rsidRDefault="005D0C24" w:rsidP="005D0C24">
      <w:pPr>
        <w:pStyle w:val="ListParagraph"/>
        <w:widowControl w:val="0"/>
        <w:autoSpaceDE w:val="0"/>
        <w:autoSpaceDN w:val="0"/>
        <w:adjustRightInd w:val="0"/>
        <w:spacing w:before="240"/>
        <w:ind w:left="360"/>
        <w:rPr>
          <w:b/>
          <w:bCs/>
          <w:color w:val="000000"/>
          <w:kern w:val="28"/>
        </w:rPr>
      </w:pPr>
    </w:p>
    <w:p w14:paraId="15EF4739" w14:textId="77777777" w:rsidR="00645EC6" w:rsidRPr="00645EC6" w:rsidRDefault="00645EC6" w:rsidP="00645EC6">
      <w:pPr>
        <w:pStyle w:val="ListParagraph"/>
        <w:numPr>
          <w:ilvl w:val="0"/>
          <w:numId w:val="1"/>
        </w:numPr>
        <w:ind w:left="360"/>
        <w:rPr>
          <w:b/>
          <w:bCs/>
          <w:color w:val="000000"/>
          <w:kern w:val="28"/>
        </w:rPr>
      </w:pPr>
      <w:r w:rsidRPr="00645EC6">
        <w:rPr>
          <w:b/>
          <w:bCs/>
          <w:color w:val="000000"/>
          <w:kern w:val="28"/>
        </w:rPr>
        <w:t xml:space="preserve">Public Meeting Regarding Nomination of McKee Button Factory for Listing on the National Register of Historic Places </w:t>
      </w:r>
    </w:p>
    <w:p w14:paraId="6122DCA8" w14:textId="0F3E65F8" w:rsidR="00A476D2" w:rsidRDefault="00645EC6" w:rsidP="00A476D2">
      <w:pPr>
        <w:pStyle w:val="ListParagraph"/>
        <w:widowControl w:val="0"/>
        <w:autoSpaceDE w:val="0"/>
        <w:autoSpaceDN w:val="0"/>
        <w:adjustRightInd w:val="0"/>
        <w:spacing w:before="240"/>
        <w:ind w:left="360"/>
        <w:rPr>
          <w:bCs/>
          <w:color w:val="000000"/>
          <w:kern w:val="28"/>
        </w:rPr>
      </w:pPr>
      <w:r>
        <w:rPr>
          <w:bCs/>
          <w:color w:val="000000"/>
          <w:kern w:val="28"/>
        </w:rPr>
        <w:t xml:space="preserve">Pettit opened the public meeting, and Rebecca </w:t>
      </w:r>
      <w:proofErr w:type="spellStart"/>
      <w:r>
        <w:rPr>
          <w:bCs/>
          <w:color w:val="000000"/>
          <w:kern w:val="28"/>
        </w:rPr>
        <w:t>McCarley</w:t>
      </w:r>
      <w:proofErr w:type="spellEnd"/>
      <w:r>
        <w:rPr>
          <w:bCs/>
          <w:color w:val="000000"/>
          <w:kern w:val="28"/>
        </w:rPr>
        <w:t xml:space="preserve"> provided an overview of the nomination. Terry Engle noted the work that went into the nomination and there was a brief discussion.  It was believed the property meets the criteria for listing and a motion to approve the recommendation for listing was made by Conway, seconded by Wolf and passed unanimously. </w:t>
      </w:r>
    </w:p>
    <w:p w14:paraId="406C2118" w14:textId="77777777" w:rsidR="00645EC6" w:rsidRPr="00A476D2" w:rsidRDefault="00645EC6" w:rsidP="00A476D2">
      <w:pPr>
        <w:pStyle w:val="ListParagraph"/>
        <w:widowControl w:val="0"/>
        <w:autoSpaceDE w:val="0"/>
        <w:autoSpaceDN w:val="0"/>
        <w:adjustRightInd w:val="0"/>
        <w:spacing w:before="240"/>
        <w:ind w:left="360"/>
        <w:rPr>
          <w:bCs/>
          <w:color w:val="000000"/>
          <w:kern w:val="28"/>
        </w:rPr>
      </w:pPr>
    </w:p>
    <w:p w14:paraId="0B56ED9C" w14:textId="6A420770" w:rsidR="00A476D2" w:rsidRDefault="00A476D2" w:rsidP="00A476D2">
      <w:pPr>
        <w:pStyle w:val="ListParagraph"/>
        <w:widowControl w:val="0"/>
        <w:numPr>
          <w:ilvl w:val="0"/>
          <w:numId w:val="1"/>
        </w:numPr>
        <w:tabs>
          <w:tab w:val="left" w:pos="1440"/>
        </w:tabs>
        <w:autoSpaceDE w:val="0"/>
        <w:autoSpaceDN w:val="0"/>
        <w:adjustRightInd w:val="0"/>
        <w:ind w:left="360"/>
        <w:rPr>
          <w:b/>
          <w:bCs/>
          <w:color w:val="000000"/>
          <w:kern w:val="28"/>
        </w:rPr>
      </w:pPr>
      <w:r>
        <w:rPr>
          <w:b/>
          <w:bCs/>
          <w:color w:val="000000"/>
          <w:kern w:val="28"/>
        </w:rPr>
        <w:t>Review Permits for Historical Properties</w:t>
      </w:r>
    </w:p>
    <w:p w14:paraId="3C19313E" w14:textId="24A55902" w:rsidR="009961D1" w:rsidRDefault="00645EC6" w:rsidP="009961D1">
      <w:pPr>
        <w:pStyle w:val="ListParagraph"/>
        <w:widowControl w:val="0"/>
        <w:tabs>
          <w:tab w:val="left" w:pos="1440"/>
        </w:tabs>
        <w:autoSpaceDE w:val="0"/>
        <w:autoSpaceDN w:val="0"/>
        <w:adjustRightInd w:val="0"/>
        <w:ind w:left="360"/>
        <w:rPr>
          <w:bCs/>
          <w:color w:val="000000"/>
          <w:kern w:val="28"/>
        </w:rPr>
      </w:pPr>
      <w:r>
        <w:rPr>
          <w:bCs/>
          <w:color w:val="000000"/>
          <w:kern w:val="28"/>
        </w:rPr>
        <w:t xml:space="preserve">The lists of building permits issued in February and March were reviewed. The following historical properties were identified: </w:t>
      </w:r>
    </w:p>
    <w:p w14:paraId="3DF7AB16" w14:textId="77777777" w:rsidR="00645EC6" w:rsidRPr="003220B1" w:rsidRDefault="00645EC6" w:rsidP="00645EC6">
      <w:pPr>
        <w:widowControl w:val="0"/>
        <w:tabs>
          <w:tab w:val="left" w:pos="1440"/>
        </w:tabs>
        <w:autoSpaceDE w:val="0"/>
        <w:autoSpaceDN w:val="0"/>
        <w:adjustRightInd w:val="0"/>
        <w:rPr>
          <w:bCs/>
          <w:color w:val="000000"/>
          <w:kern w:val="28"/>
          <w:sz w:val="12"/>
          <w:szCs w:val="12"/>
        </w:rPr>
      </w:pPr>
    </w:p>
    <w:p w14:paraId="0A002A1B" w14:textId="039554C1" w:rsidR="00645EC6" w:rsidRPr="003220B1" w:rsidRDefault="003220B1" w:rsidP="003220B1">
      <w:pPr>
        <w:widowControl w:val="0"/>
        <w:tabs>
          <w:tab w:val="left" w:pos="1440"/>
        </w:tabs>
        <w:autoSpaceDE w:val="0"/>
        <w:autoSpaceDN w:val="0"/>
        <w:adjustRightInd w:val="0"/>
        <w:rPr>
          <w:bCs/>
          <w:color w:val="000000"/>
          <w:kern w:val="28"/>
        </w:rPr>
      </w:pPr>
      <w:r>
        <w:rPr>
          <w:bCs/>
          <w:color w:val="000000"/>
          <w:kern w:val="28"/>
        </w:rPr>
        <w:tab/>
        <w:t xml:space="preserve">228 </w:t>
      </w:r>
      <w:r w:rsidRPr="003220B1">
        <w:rPr>
          <w:bCs/>
          <w:color w:val="000000"/>
          <w:kern w:val="28"/>
        </w:rPr>
        <w:t xml:space="preserve">W </w:t>
      </w:r>
      <w:r w:rsidR="00645EC6" w:rsidRPr="003220B1">
        <w:rPr>
          <w:bCs/>
          <w:color w:val="000000"/>
          <w:kern w:val="28"/>
        </w:rPr>
        <w:t>2</w:t>
      </w:r>
      <w:r w:rsidR="00645EC6" w:rsidRPr="003220B1">
        <w:rPr>
          <w:bCs/>
          <w:color w:val="000000"/>
          <w:kern w:val="28"/>
          <w:vertAlign w:val="superscript"/>
        </w:rPr>
        <w:t>nd</w:t>
      </w:r>
      <w:r w:rsidR="00645EC6" w:rsidRPr="003220B1">
        <w:rPr>
          <w:bCs/>
          <w:color w:val="000000"/>
          <w:kern w:val="28"/>
        </w:rPr>
        <w:t xml:space="preserve"> St</w:t>
      </w:r>
      <w:r w:rsidR="00645EC6" w:rsidRPr="003220B1">
        <w:rPr>
          <w:bCs/>
          <w:color w:val="000000"/>
          <w:kern w:val="28"/>
        </w:rPr>
        <w:tab/>
      </w:r>
      <w:r w:rsidR="00645EC6" w:rsidRPr="003220B1">
        <w:rPr>
          <w:bCs/>
          <w:color w:val="000000"/>
          <w:kern w:val="28"/>
        </w:rPr>
        <w:tab/>
      </w:r>
      <w:r w:rsidR="00645EC6" w:rsidRPr="003220B1">
        <w:rPr>
          <w:bCs/>
          <w:color w:val="000000"/>
          <w:kern w:val="28"/>
        </w:rPr>
        <w:tab/>
        <w:t>207 W 4</w:t>
      </w:r>
      <w:r w:rsidR="00645EC6" w:rsidRPr="003220B1">
        <w:rPr>
          <w:bCs/>
          <w:color w:val="000000"/>
          <w:kern w:val="28"/>
          <w:vertAlign w:val="superscript"/>
        </w:rPr>
        <w:t>th</w:t>
      </w:r>
      <w:r w:rsidR="00645EC6" w:rsidRPr="003220B1">
        <w:rPr>
          <w:bCs/>
          <w:color w:val="000000"/>
          <w:kern w:val="28"/>
        </w:rPr>
        <w:t xml:space="preserve"> St</w:t>
      </w:r>
    </w:p>
    <w:p w14:paraId="1CCBA947" w14:textId="4CF96542" w:rsidR="00645EC6" w:rsidRPr="00645EC6" w:rsidRDefault="00645EC6" w:rsidP="00645EC6">
      <w:pPr>
        <w:widowControl w:val="0"/>
        <w:tabs>
          <w:tab w:val="left" w:pos="1440"/>
        </w:tabs>
        <w:autoSpaceDE w:val="0"/>
        <w:autoSpaceDN w:val="0"/>
        <w:adjustRightInd w:val="0"/>
        <w:rPr>
          <w:bCs/>
          <w:color w:val="000000"/>
          <w:kern w:val="28"/>
        </w:rPr>
      </w:pPr>
      <w:r>
        <w:rPr>
          <w:bCs/>
          <w:color w:val="000000"/>
          <w:kern w:val="28"/>
        </w:rPr>
        <w:tab/>
      </w:r>
      <w:r w:rsidRPr="00645EC6">
        <w:rPr>
          <w:bCs/>
          <w:color w:val="000000"/>
          <w:kern w:val="28"/>
        </w:rPr>
        <w:t xml:space="preserve">216 Sycamore St </w:t>
      </w:r>
      <w:r w:rsidRPr="00645EC6">
        <w:rPr>
          <w:bCs/>
          <w:color w:val="000000"/>
          <w:kern w:val="28"/>
        </w:rPr>
        <w:tab/>
      </w:r>
      <w:r>
        <w:rPr>
          <w:bCs/>
          <w:color w:val="000000"/>
          <w:kern w:val="28"/>
        </w:rPr>
        <w:tab/>
      </w:r>
      <w:r w:rsidRPr="00645EC6">
        <w:rPr>
          <w:bCs/>
          <w:color w:val="000000"/>
          <w:kern w:val="28"/>
        </w:rPr>
        <w:t>608 W 2</w:t>
      </w:r>
      <w:r w:rsidRPr="00645EC6">
        <w:rPr>
          <w:bCs/>
          <w:color w:val="000000"/>
          <w:kern w:val="28"/>
          <w:vertAlign w:val="superscript"/>
        </w:rPr>
        <w:t>nd</w:t>
      </w:r>
      <w:r w:rsidRPr="00645EC6">
        <w:rPr>
          <w:bCs/>
          <w:color w:val="000000"/>
          <w:kern w:val="28"/>
        </w:rPr>
        <w:t xml:space="preserve"> St</w:t>
      </w:r>
    </w:p>
    <w:p w14:paraId="7277B1FB" w14:textId="4EE4EE15" w:rsidR="00645EC6" w:rsidRDefault="00EA46EB" w:rsidP="00EA46EB">
      <w:pPr>
        <w:widowControl w:val="0"/>
        <w:tabs>
          <w:tab w:val="left" w:pos="1440"/>
        </w:tabs>
        <w:autoSpaceDE w:val="0"/>
        <w:autoSpaceDN w:val="0"/>
        <w:adjustRightInd w:val="0"/>
        <w:rPr>
          <w:bCs/>
          <w:color w:val="000000"/>
          <w:kern w:val="28"/>
        </w:rPr>
      </w:pPr>
      <w:r>
        <w:rPr>
          <w:bCs/>
          <w:color w:val="000000"/>
          <w:kern w:val="28"/>
        </w:rPr>
        <w:tab/>
      </w:r>
      <w:r w:rsidR="00645EC6" w:rsidRPr="00645EC6">
        <w:rPr>
          <w:bCs/>
          <w:color w:val="000000"/>
          <w:kern w:val="28"/>
        </w:rPr>
        <w:t>117 W 2</w:t>
      </w:r>
      <w:r w:rsidR="00645EC6" w:rsidRPr="00645EC6">
        <w:rPr>
          <w:bCs/>
          <w:color w:val="000000"/>
          <w:kern w:val="28"/>
          <w:vertAlign w:val="superscript"/>
        </w:rPr>
        <w:t>nd</w:t>
      </w:r>
      <w:r w:rsidR="00645EC6" w:rsidRPr="00645EC6">
        <w:rPr>
          <w:bCs/>
          <w:color w:val="000000"/>
          <w:kern w:val="28"/>
        </w:rPr>
        <w:t xml:space="preserve"> St</w:t>
      </w:r>
      <w:r>
        <w:rPr>
          <w:bCs/>
          <w:color w:val="000000"/>
          <w:kern w:val="28"/>
        </w:rPr>
        <w:tab/>
      </w:r>
      <w:r>
        <w:rPr>
          <w:bCs/>
          <w:color w:val="000000"/>
          <w:kern w:val="28"/>
        </w:rPr>
        <w:tab/>
      </w:r>
      <w:r>
        <w:rPr>
          <w:bCs/>
          <w:color w:val="000000"/>
          <w:kern w:val="28"/>
        </w:rPr>
        <w:tab/>
      </w:r>
      <w:r w:rsidR="00645EC6">
        <w:rPr>
          <w:bCs/>
          <w:color w:val="000000"/>
          <w:kern w:val="28"/>
        </w:rPr>
        <w:t>126 W 2</w:t>
      </w:r>
      <w:r w:rsidR="00645EC6" w:rsidRPr="00645EC6">
        <w:rPr>
          <w:bCs/>
          <w:color w:val="000000"/>
          <w:kern w:val="28"/>
          <w:vertAlign w:val="superscript"/>
        </w:rPr>
        <w:t>nd</w:t>
      </w:r>
      <w:r w:rsidR="00645EC6">
        <w:rPr>
          <w:bCs/>
          <w:color w:val="000000"/>
          <w:kern w:val="28"/>
        </w:rPr>
        <w:t xml:space="preserve"> St</w:t>
      </w:r>
    </w:p>
    <w:p w14:paraId="6B023DA5" w14:textId="77777777" w:rsidR="009961D1" w:rsidRPr="003220B1" w:rsidRDefault="009961D1" w:rsidP="009961D1">
      <w:pPr>
        <w:pStyle w:val="ListParagraph"/>
        <w:widowControl w:val="0"/>
        <w:tabs>
          <w:tab w:val="left" w:pos="1440"/>
        </w:tabs>
        <w:autoSpaceDE w:val="0"/>
        <w:autoSpaceDN w:val="0"/>
        <w:adjustRightInd w:val="0"/>
        <w:ind w:left="360"/>
        <w:rPr>
          <w:bCs/>
          <w:color w:val="000000"/>
          <w:kern w:val="28"/>
          <w:sz w:val="12"/>
          <w:szCs w:val="12"/>
        </w:rPr>
      </w:pPr>
    </w:p>
    <w:p w14:paraId="2D2FE4EE" w14:textId="0B212BFD" w:rsidR="00645EC6" w:rsidRDefault="00645EC6" w:rsidP="00EA46EB">
      <w:pPr>
        <w:pStyle w:val="ListParagraph"/>
        <w:widowControl w:val="0"/>
        <w:numPr>
          <w:ilvl w:val="0"/>
          <w:numId w:val="7"/>
        </w:numPr>
        <w:autoSpaceDE w:val="0"/>
        <w:autoSpaceDN w:val="0"/>
        <w:adjustRightInd w:val="0"/>
        <w:ind w:left="360"/>
        <w:rPr>
          <w:b/>
          <w:bCs/>
          <w:color w:val="000000"/>
          <w:kern w:val="28"/>
        </w:rPr>
      </w:pPr>
      <w:r>
        <w:rPr>
          <w:b/>
          <w:bCs/>
          <w:color w:val="000000"/>
          <w:kern w:val="28"/>
        </w:rPr>
        <w:t xml:space="preserve">Discussion Regarding </w:t>
      </w:r>
      <w:r w:rsidRPr="005B4528">
        <w:rPr>
          <w:b/>
          <w:bCs/>
          <w:color w:val="000000"/>
          <w:kern w:val="28"/>
        </w:rPr>
        <w:t>Members Need</w:t>
      </w:r>
      <w:r>
        <w:rPr>
          <w:b/>
          <w:bCs/>
          <w:color w:val="000000"/>
          <w:kern w:val="28"/>
        </w:rPr>
        <w:t>ing</w:t>
      </w:r>
      <w:r w:rsidRPr="005B4528">
        <w:rPr>
          <w:b/>
          <w:bCs/>
          <w:color w:val="000000"/>
          <w:kern w:val="28"/>
        </w:rPr>
        <w:t xml:space="preserve"> to Sign </w:t>
      </w:r>
      <w:r>
        <w:rPr>
          <w:b/>
          <w:bCs/>
          <w:color w:val="000000"/>
          <w:kern w:val="28"/>
        </w:rPr>
        <w:t xml:space="preserve">the City’s </w:t>
      </w:r>
      <w:r w:rsidRPr="005B4528">
        <w:rPr>
          <w:b/>
          <w:bCs/>
          <w:color w:val="000000"/>
          <w:kern w:val="28"/>
        </w:rPr>
        <w:t>Ethics Policy</w:t>
      </w:r>
    </w:p>
    <w:p w14:paraId="12A141C9" w14:textId="70CE8B0F" w:rsidR="00645EC6" w:rsidRDefault="00645EC6" w:rsidP="00645EC6">
      <w:pPr>
        <w:pStyle w:val="ListParagraph"/>
        <w:widowControl w:val="0"/>
        <w:autoSpaceDE w:val="0"/>
        <w:autoSpaceDN w:val="0"/>
        <w:adjustRightInd w:val="0"/>
        <w:ind w:left="360"/>
        <w:rPr>
          <w:bCs/>
          <w:color w:val="000000"/>
          <w:kern w:val="28"/>
        </w:rPr>
      </w:pPr>
      <w:r w:rsidRPr="00645EC6">
        <w:rPr>
          <w:bCs/>
          <w:color w:val="000000"/>
          <w:kern w:val="28"/>
        </w:rPr>
        <w:t xml:space="preserve">Royal-Goodwin noted administration had requested all Board and Commission members review and sign agreeing to the ethics policy. She will send the signature page to each member to execute and return. </w:t>
      </w:r>
    </w:p>
    <w:p w14:paraId="3EB9BB94" w14:textId="77777777" w:rsidR="00645EC6" w:rsidRPr="00645EC6" w:rsidRDefault="00645EC6" w:rsidP="00645EC6">
      <w:pPr>
        <w:pStyle w:val="ListParagraph"/>
        <w:widowControl w:val="0"/>
        <w:autoSpaceDE w:val="0"/>
        <w:autoSpaceDN w:val="0"/>
        <w:adjustRightInd w:val="0"/>
        <w:ind w:left="360"/>
        <w:rPr>
          <w:bCs/>
          <w:color w:val="000000"/>
          <w:kern w:val="28"/>
        </w:rPr>
      </w:pPr>
    </w:p>
    <w:p w14:paraId="2D2940A0" w14:textId="77777777" w:rsidR="00EA46EB" w:rsidRDefault="00EA46EB" w:rsidP="00EA46EB">
      <w:pPr>
        <w:pStyle w:val="ListParagraph"/>
        <w:widowControl w:val="0"/>
        <w:numPr>
          <w:ilvl w:val="0"/>
          <w:numId w:val="7"/>
        </w:numPr>
        <w:tabs>
          <w:tab w:val="left" w:pos="1440"/>
        </w:tabs>
        <w:autoSpaceDE w:val="0"/>
        <w:autoSpaceDN w:val="0"/>
        <w:adjustRightInd w:val="0"/>
        <w:ind w:left="360"/>
        <w:rPr>
          <w:b/>
          <w:bCs/>
          <w:color w:val="000000"/>
          <w:kern w:val="28"/>
        </w:rPr>
      </w:pPr>
      <w:r>
        <w:rPr>
          <w:b/>
          <w:bCs/>
          <w:color w:val="000000"/>
          <w:kern w:val="28"/>
        </w:rPr>
        <w:t>Discussion Regarding Preserve Iowa Summit Participation</w:t>
      </w:r>
    </w:p>
    <w:p w14:paraId="41585840" w14:textId="093680E3" w:rsidR="00EA46EB" w:rsidRPr="00EA46EB" w:rsidRDefault="00EA46EB" w:rsidP="00EA46EB">
      <w:pPr>
        <w:pStyle w:val="ListParagraph"/>
        <w:widowControl w:val="0"/>
        <w:tabs>
          <w:tab w:val="left" w:pos="1440"/>
        </w:tabs>
        <w:autoSpaceDE w:val="0"/>
        <w:autoSpaceDN w:val="0"/>
        <w:adjustRightInd w:val="0"/>
        <w:ind w:left="360"/>
        <w:rPr>
          <w:bCs/>
          <w:color w:val="000000"/>
          <w:kern w:val="28"/>
        </w:rPr>
      </w:pPr>
      <w:r>
        <w:rPr>
          <w:bCs/>
          <w:color w:val="000000"/>
          <w:kern w:val="28"/>
        </w:rPr>
        <w:t>Royal-Goodwin noted the Summit is all online this year and asked if any members were interested in registering. All members are to let her know by Wednesday the 27</w:t>
      </w:r>
      <w:r w:rsidRPr="00EA46EB">
        <w:rPr>
          <w:bCs/>
          <w:color w:val="000000"/>
          <w:kern w:val="28"/>
          <w:vertAlign w:val="superscript"/>
        </w:rPr>
        <w:t>th</w:t>
      </w:r>
      <w:r>
        <w:rPr>
          <w:bCs/>
          <w:color w:val="000000"/>
          <w:kern w:val="28"/>
        </w:rPr>
        <w:t xml:space="preserve"> if they will participate. </w:t>
      </w:r>
    </w:p>
    <w:p w14:paraId="765E03CA" w14:textId="77777777" w:rsidR="00645EC6" w:rsidRDefault="00645EC6" w:rsidP="00EA46EB">
      <w:pPr>
        <w:pStyle w:val="ListParagraph"/>
        <w:widowControl w:val="0"/>
        <w:tabs>
          <w:tab w:val="left" w:pos="450"/>
        </w:tabs>
        <w:autoSpaceDE w:val="0"/>
        <w:autoSpaceDN w:val="0"/>
        <w:adjustRightInd w:val="0"/>
        <w:ind w:left="360"/>
        <w:rPr>
          <w:b/>
          <w:bCs/>
          <w:color w:val="000000"/>
          <w:kern w:val="28"/>
        </w:rPr>
      </w:pPr>
    </w:p>
    <w:p w14:paraId="1139F55E" w14:textId="173AAFAD" w:rsidR="00542DC6" w:rsidRDefault="00F01AA2" w:rsidP="00EA46EB">
      <w:pPr>
        <w:pStyle w:val="ListParagraph"/>
        <w:widowControl w:val="0"/>
        <w:numPr>
          <w:ilvl w:val="0"/>
          <w:numId w:val="7"/>
        </w:numPr>
        <w:autoSpaceDE w:val="0"/>
        <w:autoSpaceDN w:val="0"/>
        <w:adjustRightInd w:val="0"/>
        <w:ind w:left="360"/>
        <w:rPr>
          <w:b/>
          <w:bCs/>
          <w:color w:val="000000"/>
          <w:kern w:val="28"/>
        </w:rPr>
      </w:pPr>
      <w:r>
        <w:rPr>
          <w:b/>
          <w:bCs/>
          <w:color w:val="000000"/>
          <w:kern w:val="28"/>
        </w:rPr>
        <w:t>Other business</w:t>
      </w:r>
    </w:p>
    <w:p w14:paraId="7243721F" w14:textId="3B2EE927" w:rsidR="006331EC" w:rsidRDefault="00EA46EB" w:rsidP="00DF38D8">
      <w:pPr>
        <w:pStyle w:val="ListParagraph"/>
        <w:widowControl w:val="0"/>
        <w:autoSpaceDE w:val="0"/>
        <w:autoSpaceDN w:val="0"/>
        <w:adjustRightInd w:val="0"/>
        <w:ind w:left="360"/>
        <w:rPr>
          <w:bCs/>
          <w:color w:val="000000"/>
          <w:kern w:val="28"/>
        </w:rPr>
      </w:pPr>
      <w:r>
        <w:rPr>
          <w:bCs/>
          <w:color w:val="000000"/>
          <w:kern w:val="28"/>
        </w:rPr>
        <w:t xml:space="preserve">Pettit brought up that he was concerned about a proposed project that would </w:t>
      </w:r>
      <w:r w:rsidR="003220B1">
        <w:rPr>
          <w:bCs/>
          <w:color w:val="000000"/>
          <w:kern w:val="28"/>
        </w:rPr>
        <w:t xml:space="preserve">include the demolition of 403 W Mississippi Drive, previously Ina Mae’s. It was requested in the future projects affecting properties with completed historical inventory forms have a link included with the agenda item to be heard by Council. The inventories are available through Musser Public Library. </w:t>
      </w:r>
    </w:p>
    <w:p w14:paraId="3C12D101" w14:textId="77777777" w:rsidR="003220B1" w:rsidRPr="005060F0" w:rsidRDefault="003220B1" w:rsidP="00DF38D8">
      <w:pPr>
        <w:pStyle w:val="ListParagraph"/>
        <w:widowControl w:val="0"/>
        <w:autoSpaceDE w:val="0"/>
        <w:autoSpaceDN w:val="0"/>
        <w:adjustRightInd w:val="0"/>
        <w:ind w:left="360"/>
        <w:rPr>
          <w:bCs/>
          <w:color w:val="000000"/>
          <w:kern w:val="28"/>
          <w:sz w:val="12"/>
          <w:szCs w:val="12"/>
        </w:rPr>
      </w:pPr>
      <w:bookmarkStart w:id="0" w:name="_GoBack"/>
      <w:bookmarkEnd w:id="0"/>
    </w:p>
    <w:p w14:paraId="4E5ABCB8" w14:textId="54C492D9" w:rsidR="005E6DE4" w:rsidRPr="005E6DE4" w:rsidRDefault="003220B1" w:rsidP="003220B1">
      <w:pPr>
        <w:widowControl w:val="0"/>
        <w:autoSpaceDE w:val="0"/>
        <w:autoSpaceDN w:val="0"/>
        <w:adjustRightInd w:val="0"/>
        <w:rPr>
          <w:bCs/>
          <w:color w:val="000000"/>
          <w:kern w:val="28"/>
        </w:rPr>
      </w:pPr>
      <w:r>
        <w:rPr>
          <w:bCs/>
          <w:color w:val="000000"/>
          <w:kern w:val="28"/>
        </w:rPr>
        <w:t xml:space="preserve">The meeting was </w:t>
      </w:r>
      <w:r w:rsidR="00DA1B21">
        <w:rPr>
          <w:bCs/>
          <w:color w:val="000000"/>
          <w:kern w:val="28"/>
        </w:rPr>
        <w:t>adjourn</w:t>
      </w:r>
      <w:r>
        <w:rPr>
          <w:bCs/>
          <w:color w:val="000000"/>
          <w:kern w:val="28"/>
        </w:rPr>
        <w:t xml:space="preserve"> at 5:50</w:t>
      </w:r>
      <w:r w:rsidR="00AA193A">
        <w:rPr>
          <w:bCs/>
          <w:color w:val="000000"/>
          <w:kern w:val="28"/>
        </w:rPr>
        <w:t xml:space="preserve">. </w:t>
      </w:r>
    </w:p>
    <w:sectPr w:rsidR="005E6DE4" w:rsidRPr="005E6DE4" w:rsidSect="00EA46EB">
      <w:headerReference w:type="even" r:id="rId8"/>
      <w:headerReference w:type="default" r:id="rId9"/>
      <w:footerReference w:type="even" r:id="rId10"/>
      <w:footerReference w:type="default" r:id="rId11"/>
      <w:headerReference w:type="first" r:id="rId12"/>
      <w:footerReference w:type="first" r:id="rId13"/>
      <w:pgSz w:w="12240" w:h="15840"/>
      <w:pgMar w:top="864" w:right="1152" w:bottom="1440" w:left="115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44AF5" w14:textId="77777777" w:rsidR="00684C67" w:rsidRDefault="00684C67" w:rsidP="00342EE3">
      <w:r>
        <w:separator/>
      </w:r>
    </w:p>
  </w:endnote>
  <w:endnote w:type="continuationSeparator" w:id="0">
    <w:p w14:paraId="0E94F138" w14:textId="77777777" w:rsidR="00684C67" w:rsidRDefault="00684C67" w:rsidP="0034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tura MT Script Capitals">
    <w:altName w:val="Ink Free"/>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D941" w14:textId="77777777" w:rsidR="00342EE3" w:rsidRDefault="00342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B0B3B" w14:textId="77777777" w:rsidR="00342EE3" w:rsidRDefault="00342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244E" w14:textId="77777777" w:rsidR="00342EE3" w:rsidRDefault="0034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CFEA" w14:textId="77777777" w:rsidR="00684C67" w:rsidRDefault="00684C67" w:rsidP="00342EE3">
      <w:r>
        <w:separator/>
      </w:r>
    </w:p>
  </w:footnote>
  <w:footnote w:type="continuationSeparator" w:id="0">
    <w:p w14:paraId="6A49FB61" w14:textId="77777777" w:rsidR="00684C67" w:rsidRDefault="00684C67" w:rsidP="0034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D7CF" w14:textId="77777777" w:rsidR="00342EE3" w:rsidRDefault="00342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5787"/>
      <w:docPartObj>
        <w:docPartGallery w:val="Watermarks"/>
        <w:docPartUnique/>
      </w:docPartObj>
    </w:sdtPr>
    <w:sdtEndPr/>
    <w:sdtContent>
      <w:p w14:paraId="13C90686" w14:textId="424F8615" w:rsidR="00342EE3" w:rsidRDefault="005060F0">
        <w:pPr>
          <w:pStyle w:val="Header"/>
        </w:pPr>
        <w:r>
          <w:rPr>
            <w:noProof/>
          </w:rPr>
          <w:pict w14:anchorId="17EA8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A8EE0" w14:textId="77777777" w:rsidR="00342EE3" w:rsidRDefault="00342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18C1"/>
    <w:multiLevelType w:val="hybridMultilevel"/>
    <w:tmpl w:val="78F2496C"/>
    <w:lvl w:ilvl="0" w:tplc="DB9219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2C6A23"/>
    <w:multiLevelType w:val="hybridMultilevel"/>
    <w:tmpl w:val="C428EE52"/>
    <w:lvl w:ilvl="0" w:tplc="3FC028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70A0C"/>
    <w:multiLevelType w:val="hybridMultilevel"/>
    <w:tmpl w:val="D44E7222"/>
    <w:lvl w:ilvl="0" w:tplc="3FBC845A">
      <w:start w:val="2287"/>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6231B5"/>
    <w:multiLevelType w:val="hybridMultilevel"/>
    <w:tmpl w:val="CFEE7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A7C1E"/>
    <w:multiLevelType w:val="hybridMultilevel"/>
    <w:tmpl w:val="A0509350"/>
    <w:lvl w:ilvl="0" w:tplc="BB4833EE">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76546"/>
    <w:multiLevelType w:val="hybridMultilevel"/>
    <w:tmpl w:val="F03AA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9F76E07"/>
    <w:multiLevelType w:val="hybridMultilevel"/>
    <w:tmpl w:val="21AC190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DEF1C44"/>
    <w:multiLevelType w:val="hybridMultilevel"/>
    <w:tmpl w:val="09148D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87"/>
    <w:rsid w:val="00004E0F"/>
    <w:rsid w:val="000066AC"/>
    <w:rsid w:val="000178D1"/>
    <w:rsid w:val="000220D6"/>
    <w:rsid w:val="00033E84"/>
    <w:rsid w:val="00037EE4"/>
    <w:rsid w:val="00066254"/>
    <w:rsid w:val="0008024C"/>
    <w:rsid w:val="00084860"/>
    <w:rsid w:val="000B55C2"/>
    <w:rsid w:val="000C2559"/>
    <w:rsid w:val="000C491E"/>
    <w:rsid w:val="000D03FE"/>
    <w:rsid w:val="00101AAC"/>
    <w:rsid w:val="00104B96"/>
    <w:rsid w:val="00106F3F"/>
    <w:rsid w:val="001175D4"/>
    <w:rsid w:val="0012160E"/>
    <w:rsid w:val="00142826"/>
    <w:rsid w:val="0014505F"/>
    <w:rsid w:val="001820B3"/>
    <w:rsid w:val="00186AFA"/>
    <w:rsid w:val="0018700D"/>
    <w:rsid w:val="00193B84"/>
    <w:rsid w:val="001D18E3"/>
    <w:rsid w:val="001D3661"/>
    <w:rsid w:val="001F3017"/>
    <w:rsid w:val="00205BEC"/>
    <w:rsid w:val="00205DD8"/>
    <w:rsid w:val="00205DF8"/>
    <w:rsid w:val="00213AC7"/>
    <w:rsid w:val="0022709D"/>
    <w:rsid w:val="00234D60"/>
    <w:rsid w:val="00253FE7"/>
    <w:rsid w:val="00267774"/>
    <w:rsid w:val="00276053"/>
    <w:rsid w:val="00295CFC"/>
    <w:rsid w:val="00297B9E"/>
    <w:rsid w:val="002A42DC"/>
    <w:rsid w:val="002A680F"/>
    <w:rsid w:val="002B1859"/>
    <w:rsid w:val="002C07B1"/>
    <w:rsid w:val="002C6C1A"/>
    <w:rsid w:val="002F45F0"/>
    <w:rsid w:val="00304185"/>
    <w:rsid w:val="0030652B"/>
    <w:rsid w:val="003220B1"/>
    <w:rsid w:val="003318DA"/>
    <w:rsid w:val="00334E5C"/>
    <w:rsid w:val="00336ECF"/>
    <w:rsid w:val="00342EE3"/>
    <w:rsid w:val="00343E41"/>
    <w:rsid w:val="00364ED1"/>
    <w:rsid w:val="00384C48"/>
    <w:rsid w:val="00395687"/>
    <w:rsid w:val="003C6FA0"/>
    <w:rsid w:val="003D5E07"/>
    <w:rsid w:val="003F2753"/>
    <w:rsid w:val="003F280A"/>
    <w:rsid w:val="00422410"/>
    <w:rsid w:val="00452422"/>
    <w:rsid w:val="00464156"/>
    <w:rsid w:val="00472C5F"/>
    <w:rsid w:val="004A03A1"/>
    <w:rsid w:val="004A045C"/>
    <w:rsid w:val="004C1696"/>
    <w:rsid w:val="004C206D"/>
    <w:rsid w:val="004D71C5"/>
    <w:rsid w:val="004E68DE"/>
    <w:rsid w:val="004E7FEB"/>
    <w:rsid w:val="00502FDD"/>
    <w:rsid w:val="005060F0"/>
    <w:rsid w:val="00542DC6"/>
    <w:rsid w:val="005437EC"/>
    <w:rsid w:val="005731F6"/>
    <w:rsid w:val="0057384B"/>
    <w:rsid w:val="00575B0B"/>
    <w:rsid w:val="00592A32"/>
    <w:rsid w:val="005A1E19"/>
    <w:rsid w:val="005A660B"/>
    <w:rsid w:val="005C4622"/>
    <w:rsid w:val="005D08D0"/>
    <w:rsid w:val="005D0C24"/>
    <w:rsid w:val="005E6DE4"/>
    <w:rsid w:val="005F337B"/>
    <w:rsid w:val="00601E12"/>
    <w:rsid w:val="00620054"/>
    <w:rsid w:val="00624069"/>
    <w:rsid w:val="00632572"/>
    <w:rsid w:val="006331EC"/>
    <w:rsid w:val="00645EC6"/>
    <w:rsid w:val="00647663"/>
    <w:rsid w:val="00684AC0"/>
    <w:rsid w:val="00684C67"/>
    <w:rsid w:val="00685386"/>
    <w:rsid w:val="00695FEF"/>
    <w:rsid w:val="00696812"/>
    <w:rsid w:val="00697585"/>
    <w:rsid w:val="006A03D9"/>
    <w:rsid w:val="006A38E7"/>
    <w:rsid w:val="006A7A8A"/>
    <w:rsid w:val="006B09E6"/>
    <w:rsid w:val="006B38D1"/>
    <w:rsid w:val="006B7FA0"/>
    <w:rsid w:val="006C5FA4"/>
    <w:rsid w:val="006D1683"/>
    <w:rsid w:val="00712E91"/>
    <w:rsid w:val="00713049"/>
    <w:rsid w:val="00716916"/>
    <w:rsid w:val="00720B01"/>
    <w:rsid w:val="007354D0"/>
    <w:rsid w:val="007571DF"/>
    <w:rsid w:val="00767BEC"/>
    <w:rsid w:val="00790F0B"/>
    <w:rsid w:val="007A7AEB"/>
    <w:rsid w:val="007D544F"/>
    <w:rsid w:val="007F143F"/>
    <w:rsid w:val="007F5D28"/>
    <w:rsid w:val="008414C1"/>
    <w:rsid w:val="008622BF"/>
    <w:rsid w:val="00890DE8"/>
    <w:rsid w:val="008B3B0A"/>
    <w:rsid w:val="008E1D85"/>
    <w:rsid w:val="0090642F"/>
    <w:rsid w:val="00913236"/>
    <w:rsid w:val="00914453"/>
    <w:rsid w:val="00914755"/>
    <w:rsid w:val="00917260"/>
    <w:rsid w:val="0093181A"/>
    <w:rsid w:val="00931E55"/>
    <w:rsid w:val="00940C6A"/>
    <w:rsid w:val="00945738"/>
    <w:rsid w:val="00961C1D"/>
    <w:rsid w:val="009719EB"/>
    <w:rsid w:val="009952F8"/>
    <w:rsid w:val="009961D1"/>
    <w:rsid w:val="009B54E6"/>
    <w:rsid w:val="009B6C26"/>
    <w:rsid w:val="009D7AFC"/>
    <w:rsid w:val="009E47B8"/>
    <w:rsid w:val="00A1192E"/>
    <w:rsid w:val="00A12FAE"/>
    <w:rsid w:val="00A16411"/>
    <w:rsid w:val="00A476D2"/>
    <w:rsid w:val="00A80E3C"/>
    <w:rsid w:val="00A90D01"/>
    <w:rsid w:val="00A92018"/>
    <w:rsid w:val="00A924B3"/>
    <w:rsid w:val="00AA193A"/>
    <w:rsid w:val="00AA5F12"/>
    <w:rsid w:val="00AB32BC"/>
    <w:rsid w:val="00AD1CD5"/>
    <w:rsid w:val="00AD7EE0"/>
    <w:rsid w:val="00AF1FDF"/>
    <w:rsid w:val="00AF35FD"/>
    <w:rsid w:val="00AF4293"/>
    <w:rsid w:val="00AF509C"/>
    <w:rsid w:val="00B74F88"/>
    <w:rsid w:val="00BA1EE3"/>
    <w:rsid w:val="00BC7BB9"/>
    <w:rsid w:val="00BD5B22"/>
    <w:rsid w:val="00BE2302"/>
    <w:rsid w:val="00BE6C5C"/>
    <w:rsid w:val="00BF336F"/>
    <w:rsid w:val="00C06E9C"/>
    <w:rsid w:val="00C14A8F"/>
    <w:rsid w:val="00C444DB"/>
    <w:rsid w:val="00C520B2"/>
    <w:rsid w:val="00C56DE3"/>
    <w:rsid w:val="00C57F8F"/>
    <w:rsid w:val="00C71718"/>
    <w:rsid w:val="00CB027E"/>
    <w:rsid w:val="00CC6643"/>
    <w:rsid w:val="00CC66A8"/>
    <w:rsid w:val="00CE615F"/>
    <w:rsid w:val="00D425DE"/>
    <w:rsid w:val="00D44AB7"/>
    <w:rsid w:val="00D50CAF"/>
    <w:rsid w:val="00D57E0F"/>
    <w:rsid w:val="00D66327"/>
    <w:rsid w:val="00D676BD"/>
    <w:rsid w:val="00D70799"/>
    <w:rsid w:val="00DA1B21"/>
    <w:rsid w:val="00DB1CB8"/>
    <w:rsid w:val="00DC1443"/>
    <w:rsid w:val="00DF38D8"/>
    <w:rsid w:val="00E00FD5"/>
    <w:rsid w:val="00E03A51"/>
    <w:rsid w:val="00E07CB0"/>
    <w:rsid w:val="00E2354E"/>
    <w:rsid w:val="00E278B1"/>
    <w:rsid w:val="00E435F7"/>
    <w:rsid w:val="00E45563"/>
    <w:rsid w:val="00E60816"/>
    <w:rsid w:val="00E6203E"/>
    <w:rsid w:val="00E907F2"/>
    <w:rsid w:val="00E9362C"/>
    <w:rsid w:val="00EA46EB"/>
    <w:rsid w:val="00EB4ADA"/>
    <w:rsid w:val="00EB5604"/>
    <w:rsid w:val="00EC2170"/>
    <w:rsid w:val="00F01AA2"/>
    <w:rsid w:val="00F37EA8"/>
    <w:rsid w:val="00F37FF7"/>
    <w:rsid w:val="00F420EA"/>
    <w:rsid w:val="00F43056"/>
    <w:rsid w:val="00F61C11"/>
    <w:rsid w:val="00F90459"/>
    <w:rsid w:val="00F91678"/>
    <w:rsid w:val="00FA2736"/>
    <w:rsid w:val="00FA2D6A"/>
    <w:rsid w:val="00FA40B9"/>
    <w:rsid w:val="00FF15CC"/>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BEABE5"/>
  <w14:defaultImageDpi w14:val="96"/>
  <w15:docId w15:val="{F69E8465-361F-4D0C-8545-37800D9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E3"/>
    <w:pPr>
      <w:tabs>
        <w:tab w:val="center" w:pos="4680"/>
        <w:tab w:val="right" w:pos="9360"/>
      </w:tabs>
    </w:pPr>
  </w:style>
  <w:style w:type="character" w:customStyle="1" w:styleId="HeaderChar">
    <w:name w:val="Header Char"/>
    <w:basedOn w:val="DefaultParagraphFont"/>
    <w:link w:val="Header"/>
    <w:uiPriority w:val="99"/>
    <w:locked/>
    <w:rsid w:val="00342EE3"/>
    <w:rPr>
      <w:rFonts w:cs="Times New Roman"/>
      <w:sz w:val="24"/>
      <w:szCs w:val="24"/>
    </w:rPr>
  </w:style>
  <w:style w:type="paragraph" w:styleId="Footer">
    <w:name w:val="footer"/>
    <w:basedOn w:val="Normal"/>
    <w:link w:val="FooterChar"/>
    <w:uiPriority w:val="99"/>
    <w:unhideWhenUsed/>
    <w:rsid w:val="00342EE3"/>
    <w:pPr>
      <w:tabs>
        <w:tab w:val="center" w:pos="4680"/>
        <w:tab w:val="right" w:pos="9360"/>
      </w:tabs>
    </w:pPr>
  </w:style>
  <w:style w:type="character" w:customStyle="1" w:styleId="FooterChar">
    <w:name w:val="Footer Char"/>
    <w:basedOn w:val="DefaultParagraphFont"/>
    <w:link w:val="Footer"/>
    <w:uiPriority w:val="99"/>
    <w:locked/>
    <w:rsid w:val="00342EE3"/>
    <w:rPr>
      <w:rFonts w:cs="Times New Roman"/>
      <w:sz w:val="24"/>
      <w:szCs w:val="24"/>
    </w:rPr>
  </w:style>
  <w:style w:type="paragraph" w:styleId="ListParagraph">
    <w:name w:val="List Paragraph"/>
    <w:basedOn w:val="Normal"/>
    <w:uiPriority w:val="34"/>
    <w:qFormat/>
    <w:rsid w:val="006A03D9"/>
    <w:pPr>
      <w:ind w:left="720"/>
      <w:contextualSpacing/>
    </w:pPr>
  </w:style>
  <w:style w:type="paragraph" w:styleId="BalloonText">
    <w:name w:val="Balloon Text"/>
    <w:basedOn w:val="Normal"/>
    <w:link w:val="BalloonTextChar"/>
    <w:uiPriority w:val="99"/>
    <w:semiHidden/>
    <w:unhideWhenUsed/>
    <w:rsid w:val="00F90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9B9E5-4A90-4F82-8FC6-9C9A32A3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350</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MUSCATINE HISTORIC PRESERVATION COMMISSION</vt:lpstr>
    </vt:vector>
  </TitlesOfParts>
  <Company>City of Muscatine</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MUSCATINE HISTORIC PRESERVATION COMMISSION</dc:title>
  <dc:creator>Jim Rudisill</dc:creator>
  <cp:lastModifiedBy>Royal-Goodwin, Jodi</cp:lastModifiedBy>
  <cp:revision>5</cp:revision>
  <cp:lastPrinted>2019-08-15T23:06:00Z</cp:lastPrinted>
  <dcterms:created xsi:type="dcterms:W3CDTF">2020-05-21T16:26:00Z</dcterms:created>
  <dcterms:modified xsi:type="dcterms:W3CDTF">2020-05-21T17:58:00Z</dcterms:modified>
</cp:coreProperties>
</file>